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F04D8" w:rsidRPr="005224E0" w:rsidRDefault="00FF04D8" w:rsidP="00FF04D8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Экономическая п</w:t>
      </w:r>
      <w:r w:rsidRPr="005224E0">
        <w:rPr>
          <w:b/>
        </w:rPr>
        <w:t>олитология</w:t>
      </w:r>
    </w:p>
    <w:p w:rsidR="002100DF" w:rsidRDefault="004439DE" w:rsidP="002100DF">
      <w:pPr>
        <w:pStyle w:val="20"/>
        <w:spacing w:line="240" w:lineRule="auto"/>
        <w:ind w:firstLine="709"/>
        <w:jc w:val="both"/>
        <w:rPr>
          <w:b/>
          <w:bCs/>
        </w:rPr>
      </w:pPr>
      <w:r w:rsidRPr="006B690B">
        <w:rPr>
          <w:b/>
          <w:bCs/>
        </w:rPr>
        <w:t>Цель изучения дисциплины:</w:t>
      </w:r>
      <w:r>
        <w:rPr>
          <w:b/>
          <w:bCs/>
        </w:rPr>
        <w:t xml:space="preserve"> </w:t>
      </w:r>
    </w:p>
    <w:p w:rsidR="002100DF" w:rsidRDefault="002100DF" w:rsidP="002100DF">
      <w:pPr>
        <w:pStyle w:val="20"/>
        <w:spacing w:line="240" w:lineRule="auto"/>
        <w:ind w:firstLine="709"/>
        <w:jc w:val="both"/>
      </w:pPr>
      <w:r>
        <w:t>изучить модели взаимоотношения политической и экономической систем общества, особенности модели взаимоотношений политической и экономической систем в современной России;</w:t>
      </w:r>
      <w:r>
        <w:t xml:space="preserve"> </w:t>
      </w:r>
      <w:r>
        <w:t>сформировать знания о политических институтах современного мира и России, их взаимосвязях с другими сферами общества, умения применять эти знания в профессиональ</w:t>
      </w:r>
      <w:r>
        <w:t xml:space="preserve">ной деятельности; </w:t>
      </w:r>
      <w:r>
        <w:t>формирование способности к самообразованию, соблюдению этических норм в межличност</w:t>
      </w:r>
      <w:r>
        <w:t xml:space="preserve">ном профессиональном общении; </w:t>
      </w:r>
      <w:bookmarkStart w:id="1" w:name="_GoBack"/>
      <w:bookmarkEnd w:id="1"/>
      <w:r>
        <w:t>сформировать гражданскую позицию на основе выявления приоритетов в деятельности социальных групп, государственных институтов и личности.</w:t>
      </w:r>
    </w:p>
    <w:p w:rsidR="002100DF" w:rsidRDefault="00405EDA" w:rsidP="002100DF">
      <w:pPr>
        <w:pStyle w:val="20"/>
        <w:shd w:val="clear" w:color="auto" w:fill="auto"/>
        <w:spacing w:line="240" w:lineRule="auto"/>
        <w:ind w:firstLine="709"/>
        <w:jc w:val="both"/>
      </w:pPr>
      <w:r w:rsidRPr="00C277E8">
        <w:rPr>
          <w:b/>
        </w:rPr>
        <w:t xml:space="preserve">Место дисциплины в структуре ООП: </w:t>
      </w:r>
      <w:r w:rsidR="002100DF" w:rsidRPr="002100DF">
        <w:t>Место дисциплины «Экономическая политология»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634013" w:rsidRPr="00381E0F" w:rsidRDefault="00FF04D8" w:rsidP="002100DF">
      <w:pPr>
        <w:pStyle w:val="20"/>
        <w:shd w:val="clear" w:color="auto" w:fill="auto"/>
        <w:spacing w:line="24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Политика как социальное явление. Объект и предмет политической науки. Становление политологии как самостоятельной научной и учебной дисциплины. Основные этапы развития политической мысли. Социальный порядок и власть. Понятие «власть». Структура политической власти. Субъект власти. Политической господство как форма </w:t>
      </w:r>
      <w:proofErr w:type="spellStart"/>
      <w:r w:rsidRPr="005224E0">
        <w:t>институализации</w:t>
      </w:r>
      <w:proofErr w:type="spellEnd"/>
      <w:r w:rsidRPr="005224E0">
        <w:t xml:space="preserve"> власти. Понятие легитимности власти. Понятие политическая элита. Типология элит. Понятие политическое лидерство. Понятие «политическая партия» и ее отличительные признаки. Функции партий в политической системе общества. Сущность выборов, их виды и функции. Принципы организации и проведения выборов. Сущность и структура политического сознания. Современная идеологическая ситуация в России. Политическая психология и ее составляющие. Сущность политической культуры. Специфика российской политической культуры.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626FB"/>
    <w:rsid w:val="000D7F84"/>
    <w:rsid w:val="000E73BF"/>
    <w:rsid w:val="002100DF"/>
    <w:rsid w:val="00225158"/>
    <w:rsid w:val="00227656"/>
    <w:rsid w:val="002F5BB4"/>
    <w:rsid w:val="00350EB7"/>
    <w:rsid w:val="00381E0F"/>
    <w:rsid w:val="00397697"/>
    <w:rsid w:val="003A2C20"/>
    <w:rsid w:val="00405EDA"/>
    <w:rsid w:val="004439DE"/>
    <w:rsid w:val="0047414D"/>
    <w:rsid w:val="004907C9"/>
    <w:rsid w:val="0053595A"/>
    <w:rsid w:val="005C56F3"/>
    <w:rsid w:val="005C58A1"/>
    <w:rsid w:val="00634013"/>
    <w:rsid w:val="006B3B2A"/>
    <w:rsid w:val="007852A1"/>
    <w:rsid w:val="007B7522"/>
    <w:rsid w:val="008A65A3"/>
    <w:rsid w:val="008E344B"/>
    <w:rsid w:val="0094526C"/>
    <w:rsid w:val="009460B4"/>
    <w:rsid w:val="009C3708"/>
    <w:rsid w:val="009D1A97"/>
    <w:rsid w:val="00A046F5"/>
    <w:rsid w:val="00A12FC4"/>
    <w:rsid w:val="00AD3EA8"/>
    <w:rsid w:val="00BB70E8"/>
    <w:rsid w:val="00C94952"/>
    <w:rsid w:val="00D03745"/>
    <w:rsid w:val="00E02D41"/>
    <w:rsid w:val="00EA5280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1E6C"/>
  <w15:docId w15:val="{E2CEBBE3-F7EC-4C37-93C3-27F2687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450B5-13A5-4706-98DA-0B5785DD0D1A}"/>
</file>

<file path=customXml/itemProps2.xml><?xml version="1.0" encoding="utf-8"?>
<ds:datastoreItem xmlns:ds="http://schemas.openxmlformats.org/officeDocument/2006/customXml" ds:itemID="{62D35E7C-236F-4686-BE5F-B75BC31D4DD6}"/>
</file>

<file path=customXml/itemProps3.xml><?xml version="1.0" encoding="utf-8"?>
<ds:datastoreItem xmlns:ds="http://schemas.openxmlformats.org/officeDocument/2006/customXml" ds:itemID="{BF820230-7011-4BF7-86F1-1A81B218F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Рязанцева Елена Анатольевна EARyazantseva</cp:lastModifiedBy>
  <cp:revision>10</cp:revision>
  <dcterms:created xsi:type="dcterms:W3CDTF">2018-04-02T08:09:00Z</dcterms:created>
  <dcterms:modified xsi:type="dcterms:W3CDTF">2020-11-15T09:19:00Z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